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C6141" w14:textId="77777777" w:rsidR="00611DA5" w:rsidRDefault="00611DA5">
      <w:pPr>
        <w:spacing w:line="340" w:lineRule="exact"/>
        <w:jc w:val="center"/>
        <w:rPr>
          <w:rFonts w:ascii="宋体" w:hAnsi="宋体"/>
          <w:b/>
          <w:sz w:val="32"/>
          <w:szCs w:val="32"/>
        </w:rPr>
      </w:pPr>
    </w:p>
    <w:p w14:paraId="7AABEFDF" w14:textId="1B676F55" w:rsidR="00611DA5" w:rsidRDefault="00506F1F">
      <w:pPr>
        <w:spacing w:line="34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富硒</w:t>
      </w:r>
      <w:r w:rsidR="007B6143">
        <w:rPr>
          <w:rFonts w:ascii="黑体" w:eastAsia="黑体" w:hAnsi="黑体" w:hint="eastAsia"/>
          <w:b/>
          <w:sz w:val="32"/>
          <w:szCs w:val="32"/>
        </w:rPr>
        <w:t>产品认证标志使用协议</w:t>
      </w:r>
    </w:p>
    <w:p w14:paraId="311E488E" w14:textId="77777777" w:rsidR="00611DA5" w:rsidRDefault="007B6143">
      <w:pPr>
        <w:spacing w:line="340" w:lineRule="exac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 xml:space="preserve">                                                        </w:t>
      </w:r>
      <w:r>
        <w:rPr>
          <w:rFonts w:ascii="宋体" w:hAnsi="宋体" w:hint="eastAsia"/>
          <w:b/>
          <w:sz w:val="24"/>
        </w:rPr>
        <w:t xml:space="preserve">     </w:t>
      </w:r>
      <w:r>
        <w:rPr>
          <w:rFonts w:ascii="宋体" w:hAnsi="宋体"/>
          <w:b/>
          <w:sz w:val="24"/>
        </w:rPr>
        <w:t xml:space="preserve">  </w:t>
      </w:r>
    </w:p>
    <w:p w14:paraId="71D243E1" w14:textId="77777777" w:rsidR="00611DA5" w:rsidRDefault="007B6143">
      <w:pPr>
        <w:spacing w:line="340" w:lineRule="exact"/>
        <w:ind w:firstLineChars="150" w:firstLine="36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甲方：北京新纪源认证有限公司                乙方： </w:t>
      </w:r>
    </w:p>
    <w:p w14:paraId="2A82F5D7" w14:textId="77777777" w:rsidR="00611DA5" w:rsidRDefault="00611DA5">
      <w:pPr>
        <w:spacing w:line="340" w:lineRule="exact"/>
        <w:rPr>
          <w:rFonts w:ascii="黑体" w:eastAsia="黑体"/>
          <w:sz w:val="24"/>
        </w:rPr>
      </w:pPr>
    </w:p>
    <w:p w14:paraId="7D1E108B" w14:textId="4419027E" w:rsidR="00611DA5" w:rsidRDefault="007B6143" w:rsidP="007160E4">
      <w:pPr>
        <w:spacing w:line="360" w:lineRule="auto"/>
        <w:ind w:leftChars="214" w:left="449" w:firstLineChars="214" w:firstLine="449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乙方自愿向甲方申请</w:t>
      </w:r>
      <w:r w:rsidR="00506F1F">
        <w:rPr>
          <w:rFonts w:asciiTheme="minorEastAsia" w:eastAsiaTheme="minorEastAsia" w:hAnsiTheme="minorEastAsia" w:hint="eastAsia"/>
          <w:szCs w:val="21"/>
        </w:rPr>
        <w:t>富硒</w:t>
      </w:r>
      <w:r>
        <w:rPr>
          <w:rFonts w:asciiTheme="minorEastAsia" w:eastAsiaTheme="minorEastAsia" w:hAnsiTheme="minorEastAsia" w:hint="eastAsia"/>
          <w:szCs w:val="21"/>
        </w:rPr>
        <w:t>产品认证，经现场检查评定等认证程序，</w:t>
      </w:r>
      <w:r w:rsidR="00506F1F">
        <w:rPr>
          <w:rFonts w:asciiTheme="minorEastAsia" w:eastAsiaTheme="minorEastAsia" w:hAnsiTheme="minorEastAsia" w:hint="eastAsia"/>
          <w:szCs w:val="21"/>
        </w:rPr>
        <w:t>富硒</w:t>
      </w:r>
      <w:r>
        <w:rPr>
          <w:rFonts w:asciiTheme="minorEastAsia" w:eastAsiaTheme="minorEastAsia" w:hAnsiTheme="minorEastAsia" w:hint="eastAsia"/>
          <w:szCs w:val="21"/>
        </w:rPr>
        <w:t>产品认证证书所列产品符合</w:t>
      </w:r>
      <w:r w:rsidR="00506F1F">
        <w:rPr>
          <w:rFonts w:asciiTheme="minorEastAsia" w:eastAsiaTheme="minorEastAsia" w:hAnsiTheme="minorEastAsia" w:hint="eastAsia"/>
          <w:szCs w:val="21"/>
        </w:rPr>
        <w:t>富硒</w:t>
      </w:r>
      <w:r>
        <w:rPr>
          <w:rFonts w:asciiTheme="minorEastAsia" w:eastAsiaTheme="minorEastAsia" w:hAnsiTheme="minorEastAsia" w:hint="eastAsia"/>
          <w:szCs w:val="21"/>
        </w:rPr>
        <w:t>产品认证要求，批准认证。甲方向乙方颁发</w:t>
      </w:r>
      <w:r w:rsidR="00506F1F">
        <w:rPr>
          <w:rFonts w:asciiTheme="minorEastAsia" w:eastAsiaTheme="minorEastAsia" w:hAnsiTheme="minorEastAsia" w:hint="eastAsia"/>
          <w:szCs w:val="21"/>
        </w:rPr>
        <w:t>富硒</w:t>
      </w:r>
      <w:r>
        <w:rPr>
          <w:rFonts w:asciiTheme="minorEastAsia" w:eastAsiaTheme="minorEastAsia" w:hAnsiTheme="minorEastAsia" w:hint="eastAsia"/>
          <w:szCs w:val="21"/>
        </w:rPr>
        <w:t>产品认证证书，甲方允许乙方按照甲方的要求正确使用</w:t>
      </w:r>
      <w:r w:rsidR="00506F1F">
        <w:rPr>
          <w:rFonts w:asciiTheme="minorEastAsia" w:eastAsiaTheme="minorEastAsia" w:hAnsiTheme="minorEastAsia" w:hint="eastAsia"/>
          <w:szCs w:val="21"/>
        </w:rPr>
        <w:t>富硒</w:t>
      </w:r>
      <w:r>
        <w:rPr>
          <w:rFonts w:asciiTheme="minorEastAsia" w:eastAsiaTheme="minorEastAsia" w:hAnsiTheme="minorEastAsia" w:hint="eastAsia"/>
          <w:szCs w:val="21"/>
        </w:rPr>
        <w:t>产品认证标志，为此甲、乙双方达成如下协议：</w:t>
      </w:r>
      <w:bookmarkStart w:id="0" w:name="_GoBack"/>
      <w:bookmarkEnd w:id="0"/>
    </w:p>
    <w:p w14:paraId="056DA3BA" w14:textId="13A3D9FD" w:rsidR="00611DA5" w:rsidRDefault="007B6143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甲、乙双方共同遵守国家质检总局发布的《认证证书和认证标志管理办法》、</w:t>
      </w:r>
      <w:r w:rsidR="00506F1F">
        <w:rPr>
          <w:rFonts w:asciiTheme="minorEastAsia" w:eastAsiaTheme="minorEastAsia" w:hAnsiTheme="minorEastAsia" w:hint="eastAsia"/>
          <w:szCs w:val="21"/>
        </w:rPr>
        <w:t>以及新纪源备案发布的《富硒产品认证实施规则》</w:t>
      </w:r>
      <w:r>
        <w:rPr>
          <w:rFonts w:asciiTheme="minorEastAsia" w:eastAsiaTheme="minorEastAsia" w:hAnsiTheme="minorEastAsia" w:hint="eastAsia"/>
          <w:szCs w:val="21"/>
        </w:rPr>
        <w:t>及其配套规定文件。</w:t>
      </w:r>
    </w:p>
    <w:p w14:paraId="5A2EDA87" w14:textId="4D5E86D4" w:rsidR="00611DA5" w:rsidRDefault="007B6143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乙方</w:t>
      </w:r>
      <w:r>
        <w:rPr>
          <w:rFonts w:asciiTheme="minorEastAsia" w:eastAsiaTheme="minorEastAsia" w:hAnsiTheme="minorEastAsia" w:hint="eastAsia"/>
          <w:color w:val="000000"/>
          <w:szCs w:val="21"/>
        </w:rPr>
        <w:t>应当在</w:t>
      </w:r>
      <w:r w:rsidR="00506F1F">
        <w:rPr>
          <w:rFonts w:asciiTheme="minorEastAsia" w:eastAsiaTheme="minorEastAsia" w:hAnsiTheme="minorEastAsia" w:hint="eastAsia"/>
          <w:color w:val="000000"/>
          <w:szCs w:val="21"/>
        </w:rPr>
        <w:t>富硒</w:t>
      </w:r>
      <w:r>
        <w:rPr>
          <w:rFonts w:asciiTheme="minorEastAsia" w:eastAsiaTheme="minorEastAsia" w:hAnsiTheme="minorEastAsia" w:hint="eastAsia"/>
          <w:color w:val="000000"/>
          <w:szCs w:val="21"/>
        </w:rPr>
        <w:t>产品认证相关要求正确使用认证标志，认证要求包括但不限于以下内容：</w:t>
      </w:r>
    </w:p>
    <w:p w14:paraId="6F330C3D" w14:textId="7AFDE035" w:rsidR="00611DA5" w:rsidRDefault="007B6143">
      <w:pPr>
        <w:spacing w:line="360" w:lineRule="auto"/>
        <w:ind w:left="576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（</w:t>
      </w:r>
      <w:r w:rsidR="00D504C4">
        <w:rPr>
          <w:rFonts w:asciiTheme="minorEastAsia" w:eastAsiaTheme="minorEastAsia" w:hAnsiTheme="minorEastAsia"/>
          <w:color w:val="000000"/>
          <w:szCs w:val="21"/>
        </w:rPr>
        <w:t>1</w:t>
      </w:r>
      <w:r>
        <w:rPr>
          <w:rFonts w:asciiTheme="minorEastAsia" w:eastAsiaTheme="minorEastAsia" w:hAnsiTheme="minorEastAsia" w:hint="eastAsia"/>
          <w:color w:val="000000"/>
          <w:szCs w:val="21"/>
        </w:rPr>
        <w:t>）</w:t>
      </w:r>
      <w:r w:rsidR="00D504C4">
        <w:rPr>
          <w:rFonts w:asciiTheme="minorEastAsia" w:eastAsiaTheme="minorEastAsia" w:hAnsiTheme="minorEastAsia" w:hint="eastAsia"/>
          <w:color w:val="000000"/>
          <w:szCs w:val="21"/>
        </w:rPr>
        <w:t>富硒</w:t>
      </w:r>
      <w:r>
        <w:rPr>
          <w:rFonts w:asciiTheme="minorEastAsia" w:eastAsiaTheme="minorEastAsia" w:hAnsiTheme="minorEastAsia" w:hint="eastAsia"/>
          <w:color w:val="000000"/>
          <w:szCs w:val="21"/>
        </w:rPr>
        <w:t>产品认证标志应当在认证证书限定的产品类别、范围和数量内使用。</w:t>
      </w:r>
    </w:p>
    <w:p w14:paraId="14697A72" w14:textId="2A40C931" w:rsidR="00611DA5" w:rsidRDefault="007B6143">
      <w:pPr>
        <w:spacing w:line="360" w:lineRule="auto"/>
        <w:ind w:left="576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（</w:t>
      </w:r>
      <w:r w:rsidR="00D504C4">
        <w:rPr>
          <w:rFonts w:asciiTheme="minorEastAsia" w:eastAsiaTheme="minorEastAsia" w:hAnsiTheme="minorEastAsia"/>
          <w:color w:val="000000"/>
          <w:szCs w:val="21"/>
        </w:rPr>
        <w:t>2</w:t>
      </w:r>
      <w:r>
        <w:rPr>
          <w:rFonts w:asciiTheme="minorEastAsia" w:eastAsiaTheme="minorEastAsia" w:hAnsiTheme="minorEastAsia" w:hint="eastAsia"/>
          <w:color w:val="000000"/>
          <w:szCs w:val="21"/>
        </w:rPr>
        <w:t>）获证产品的认证委托人应当在获证产品或者产品的最小销售包装上，加施</w:t>
      </w:r>
      <w:r w:rsidR="00D504C4">
        <w:rPr>
          <w:rFonts w:asciiTheme="minorEastAsia" w:eastAsiaTheme="minorEastAsia" w:hAnsiTheme="minorEastAsia" w:hint="eastAsia"/>
          <w:color w:val="000000"/>
          <w:szCs w:val="21"/>
        </w:rPr>
        <w:t>富硒</w:t>
      </w:r>
      <w:r>
        <w:rPr>
          <w:rFonts w:asciiTheme="minorEastAsia" w:eastAsiaTheme="minorEastAsia" w:hAnsiTheme="minorEastAsia" w:hint="eastAsia"/>
          <w:color w:val="000000"/>
          <w:szCs w:val="21"/>
        </w:rPr>
        <w:t>产品认证标志、</w:t>
      </w:r>
      <w:r w:rsidR="00D504C4">
        <w:rPr>
          <w:rFonts w:asciiTheme="minorEastAsia" w:eastAsiaTheme="minorEastAsia" w:hAnsiTheme="minorEastAsia" w:hint="eastAsia"/>
          <w:color w:val="000000"/>
          <w:szCs w:val="21"/>
        </w:rPr>
        <w:t>富硒</w:t>
      </w:r>
      <w:r>
        <w:rPr>
          <w:rFonts w:asciiTheme="minorEastAsia" w:eastAsiaTheme="minorEastAsia" w:hAnsiTheme="minorEastAsia" w:hint="eastAsia"/>
          <w:color w:val="000000"/>
          <w:szCs w:val="21"/>
        </w:rPr>
        <w:t>码和认证机构名称。</w:t>
      </w:r>
    </w:p>
    <w:p w14:paraId="2D8B2BAD" w14:textId="64A8B56D" w:rsidR="00611DA5" w:rsidRDefault="007B6143">
      <w:pPr>
        <w:spacing w:line="360" w:lineRule="auto"/>
        <w:ind w:left="576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（</w:t>
      </w:r>
      <w:r w:rsidR="00D504C4">
        <w:rPr>
          <w:rFonts w:asciiTheme="minorEastAsia" w:eastAsiaTheme="minorEastAsia" w:hAnsiTheme="minorEastAsia"/>
          <w:color w:val="000000"/>
          <w:szCs w:val="21"/>
        </w:rPr>
        <w:t>3</w:t>
      </w:r>
      <w:r>
        <w:rPr>
          <w:rFonts w:asciiTheme="minorEastAsia" w:eastAsiaTheme="minorEastAsia" w:hAnsiTheme="minorEastAsia" w:hint="eastAsia"/>
          <w:color w:val="000000"/>
          <w:szCs w:val="21"/>
        </w:rPr>
        <w:t>）获证产品标签、说明书及广告宣传等材料上可以印制</w:t>
      </w:r>
      <w:r w:rsidR="00D504C4">
        <w:rPr>
          <w:rFonts w:asciiTheme="minorEastAsia" w:eastAsiaTheme="minorEastAsia" w:hAnsiTheme="minorEastAsia" w:hint="eastAsia"/>
          <w:color w:val="000000"/>
          <w:szCs w:val="21"/>
        </w:rPr>
        <w:t>富硒</w:t>
      </w:r>
      <w:r>
        <w:rPr>
          <w:rFonts w:asciiTheme="minorEastAsia" w:eastAsiaTheme="minorEastAsia" w:hAnsiTheme="minorEastAsia" w:hint="eastAsia"/>
          <w:color w:val="000000"/>
          <w:szCs w:val="21"/>
        </w:rPr>
        <w:t>产品认证标志，并可以按照比例放大或者缩小，但不得变形、变色。</w:t>
      </w:r>
    </w:p>
    <w:p w14:paraId="4F175188" w14:textId="6E9FDE21" w:rsidR="00611DA5" w:rsidRDefault="007B6143">
      <w:pPr>
        <w:spacing w:line="360" w:lineRule="auto"/>
        <w:ind w:left="576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（</w:t>
      </w:r>
      <w:r w:rsidR="00D504C4">
        <w:rPr>
          <w:rFonts w:asciiTheme="minorEastAsia" w:eastAsiaTheme="minorEastAsia" w:hAnsiTheme="minorEastAsia"/>
          <w:color w:val="000000"/>
          <w:szCs w:val="21"/>
        </w:rPr>
        <w:t>4</w:t>
      </w:r>
      <w:r>
        <w:rPr>
          <w:rFonts w:asciiTheme="minorEastAsia" w:eastAsiaTheme="minorEastAsia" w:hAnsiTheme="minorEastAsia" w:hint="eastAsia"/>
          <w:color w:val="000000"/>
          <w:szCs w:val="21"/>
        </w:rPr>
        <w:t>）认证证书暂停期间，获证产品的认证委托人应当暂停使用认证标志；认证证书注销、撤销后，认证委托人应当向认证机构交回未使用的认证标志。</w:t>
      </w:r>
    </w:p>
    <w:p w14:paraId="4C9FA566" w14:textId="3E6CCC7A" w:rsidR="00611DA5" w:rsidRDefault="007B6143">
      <w:pPr>
        <w:spacing w:line="360" w:lineRule="auto"/>
        <w:ind w:left="576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（</w:t>
      </w:r>
      <w:r w:rsidR="00D504C4">
        <w:rPr>
          <w:rFonts w:asciiTheme="minorEastAsia" w:eastAsiaTheme="minorEastAsia" w:hAnsiTheme="minorEastAsia"/>
          <w:color w:val="000000"/>
          <w:szCs w:val="21"/>
        </w:rPr>
        <w:t>5</w:t>
      </w:r>
      <w:r>
        <w:rPr>
          <w:rFonts w:asciiTheme="minorEastAsia" w:eastAsiaTheme="minorEastAsia" w:hAnsiTheme="minorEastAsia" w:hint="eastAsia"/>
          <w:color w:val="000000"/>
          <w:szCs w:val="21"/>
        </w:rPr>
        <w:t>）有下列情形之一的，任何单位和个人不得在产品、产品最小销售包装及其标签上标注含有“</w:t>
      </w:r>
      <w:r w:rsidR="0011744B">
        <w:rPr>
          <w:rFonts w:asciiTheme="minorEastAsia" w:eastAsiaTheme="minorEastAsia" w:hAnsiTheme="minorEastAsia" w:hint="eastAsia"/>
          <w:color w:val="000000"/>
          <w:szCs w:val="21"/>
        </w:rPr>
        <w:t>富硒</w:t>
      </w:r>
      <w:r>
        <w:rPr>
          <w:rFonts w:asciiTheme="minorEastAsia" w:eastAsiaTheme="minorEastAsia" w:hAnsiTheme="minorEastAsia" w:hint="eastAsia"/>
          <w:color w:val="000000"/>
          <w:szCs w:val="21"/>
        </w:rPr>
        <w:t>”等字样且可能误导公众认为该产品为</w:t>
      </w:r>
      <w:r w:rsidR="0011744B">
        <w:rPr>
          <w:rFonts w:asciiTheme="minorEastAsia" w:eastAsiaTheme="minorEastAsia" w:hAnsiTheme="minorEastAsia" w:hint="eastAsia"/>
          <w:color w:val="000000"/>
          <w:szCs w:val="21"/>
        </w:rPr>
        <w:t>富硒</w:t>
      </w:r>
      <w:r>
        <w:rPr>
          <w:rFonts w:asciiTheme="minorEastAsia" w:eastAsiaTheme="minorEastAsia" w:hAnsiTheme="minorEastAsia" w:hint="eastAsia"/>
          <w:color w:val="000000"/>
          <w:szCs w:val="21"/>
        </w:rPr>
        <w:t>产品的文字表述和图案：</w:t>
      </w:r>
    </w:p>
    <w:p w14:paraId="23990F7A" w14:textId="1BC1BBBD" w:rsidR="00611DA5" w:rsidRDefault="007B6143">
      <w:pPr>
        <w:spacing w:line="360" w:lineRule="auto"/>
        <w:ind w:left="576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a</w:t>
      </w:r>
      <w:r>
        <w:rPr>
          <w:rFonts w:asciiTheme="minorEastAsia" w:eastAsiaTheme="minorEastAsia" w:hAnsiTheme="minorEastAsia"/>
          <w:color w:val="000000"/>
          <w:szCs w:val="21"/>
        </w:rPr>
        <w:t>.</w:t>
      </w:r>
      <w:r>
        <w:rPr>
          <w:rFonts w:asciiTheme="minorEastAsia" w:eastAsiaTheme="minorEastAsia" w:hAnsiTheme="minorEastAsia" w:hint="eastAsia"/>
          <w:color w:val="000000"/>
          <w:szCs w:val="21"/>
        </w:rPr>
        <w:t>未获得</w:t>
      </w:r>
      <w:r w:rsidR="0011744B">
        <w:rPr>
          <w:rFonts w:asciiTheme="minorEastAsia" w:eastAsiaTheme="minorEastAsia" w:hAnsiTheme="minorEastAsia" w:hint="eastAsia"/>
          <w:color w:val="000000"/>
          <w:szCs w:val="21"/>
        </w:rPr>
        <w:t>富硒</w:t>
      </w:r>
      <w:r>
        <w:rPr>
          <w:rFonts w:asciiTheme="minorEastAsia" w:eastAsiaTheme="minorEastAsia" w:hAnsiTheme="minorEastAsia" w:hint="eastAsia"/>
          <w:color w:val="000000"/>
          <w:szCs w:val="21"/>
        </w:rPr>
        <w:t>产品认证的；</w:t>
      </w:r>
    </w:p>
    <w:p w14:paraId="41F3717E" w14:textId="77777777" w:rsidR="00611DA5" w:rsidRDefault="007B6143">
      <w:pPr>
        <w:spacing w:line="360" w:lineRule="auto"/>
        <w:ind w:left="576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b</w:t>
      </w:r>
      <w:r>
        <w:rPr>
          <w:rFonts w:asciiTheme="minorEastAsia" w:eastAsiaTheme="minorEastAsia" w:hAnsiTheme="minorEastAsia"/>
          <w:color w:val="000000"/>
          <w:szCs w:val="21"/>
        </w:rPr>
        <w:t>.</w:t>
      </w:r>
      <w:r>
        <w:rPr>
          <w:rFonts w:asciiTheme="minorEastAsia" w:eastAsiaTheme="minorEastAsia" w:hAnsiTheme="minorEastAsia" w:hint="eastAsia"/>
          <w:color w:val="000000"/>
          <w:szCs w:val="21"/>
        </w:rPr>
        <w:t>获证产品在认证证书标明的生产、加工场所外进行了再次加工、分装、分割的。</w:t>
      </w:r>
    </w:p>
    <w:p w14:paraId="7A20C07E" w14:textId="2985351F" w:rsidR="00611DA5" w:rsidRDefault="007B6143">
      <w:pPr>
        <w:numPr>
          <w:ilvl w:val="0"/>
          <w:numId w:val="1"/>
        </w:numPr>
        <w:tabs>
          <w:tab w:val="left" w:pos="6405"/>
        </w:tabs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乙方对经甲方批准加施</w:t>
      </w:r>
      <w:r w:rsidR="0011744B">
        <w:rPr>
          <w:rFonts w:asciiTheme="minorEastAsia" w:eastAsiaTheme="minorEastAsia" w:hAnsiTheme="minorEastAsia" w:hint="eastAsia"/>
          <w:szCs w:val="21"/>
        </w:rPr>
        <w:t>富硒</w:t>
      </w:r>
      <w:r>
        <w:rPr>
          <w:rFonts w:asciiTheme="minorEastAsia" w:eastAsiaTheme="minorEastAsia" w:hAnsiTheme="minorEastAsia" w:hint="eastAsia"/>
          <w:szCs w:val="21"/>
        </w:rPr>
        <w:t>产品认证标志的产品,承担相应质量责任。不准在不合格产品、非获准认证的产品、非</w:t>
      </w:r>
      <w:r w:rsidR="0011744B">
        <w:rPr>
          <w:rFonts w:asciiTheme="minorEastAsia" w:eastAsiaTheme="minorEastAsia" w:hAnsiTheme="minorEastAsia" w:hint="eastAsia"/>
          <w:szCs w:val="21"/>
        </w:rPr>
        <w:t>富硒</w:t>
      </w:r>
      <w:r>
        <w:rPr>
          <w:rFonts w:asciiTheme="minorEastAsia" w:eastAsiaTheme="minorEastAsia" w:hAnsiTheme="minorEastAsia" w:hint="eastAsia"/>
          <w:szCs w:val="21"/>
        </w:rPr>
        <w:t>的合格品上使用</w:t>
      </w:r>
      <w:r w:rsidR="0011744B">
        <w:rPr>
          <w:rFonts w:asciiTheme="minorEastAsia" w:eastAsiaTheme="minorEastAsia" w:hAnsiTheme="minorEastAsia" w:hint="eastAsia"/>
          <w:szCs w:val="21"/>
        </w:rPr>
        <w:t>富硒</w:t>
      </w:r>
      <w:r>
        <w:rPr>
          <w:rFonts w:asciiTheme="minorEastAsia" w:eastAsiaTheme="minorEastAsia" w:hAnsiTheme="minorEastAsia" w:hint="eastAsia"/>
          <w:szCs w:val="21"/>
        </w:rPr>
        <w:t>产品认证标志。</w:t>
      </w:r>
    </w:p>
    <w:p w14:paraId="55859FBA" w14:textId="0390930E" w:rsidR="00611DA5" w:rsidRDefault="007B6143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对未经甲方批准而擅自使用</w:t>
      </w:r>
      <w:r w:rsidR="0011744B">
        <w:rPr>
          <w:rFonts w:asciiTheme="minorEastAsia" w:eastAsiaTheme="minorEastAsia" w:hAnsiTheme="minorEastAsia" w:hint="eastAsia"/>
          <w:szCs w:val="21"/>
        </w:rPr>
        <w:t>富硒</w:t>
      </w:r>
      <w:r>
        <w:rPr>
          <w:rFonts w:asciiTheme="minorEastAsia" w:eastAsiaTheme="minorEastAsia" w:hAnsiTheme="minorEastAsia" w:hint="eastAsia"/>
          <w:szCs w:val="21"/>
        </w:rPr>
        <w:t>产品认证标志的产品,乙方负全部责任。</w:t>
      </w:r>
    </w:p>
    <w:p w14:paraId="024D8973" w14:textId="77777777" w:rsidR="00611DA5" w:rsidRDefault="007B6143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对乙方误用标志的纠正措施，应按照甲方相关要求处理。</w:t>
      </w:r>
    </w:p>
    <w:p w14:paraId="739EC350" w14:textId="568C545B" w:rsidR="00611DA5" w:rsidRDefault="007B6143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乙方在使用</w:t>
      </w:r>
      <w:r w:rsidR="0011744B">
        <w:rPr>
          <w:rFonts w:asciiTheme="minorEastAsia" w:eastAsiaTheme="minorEastAsia" w:hAnsiTheme="minorEastAsia" w:hint="eastAsia"/>
          <w:szCs w:val="21"/>
        </w:rPr>
        <w:t>富硒</w:t>
      </w:r>
      <w:r>
        <w:rPr>
          <w:rFonts w:asciiTheme="minorEastAsia" w:eastAsiaTheme="minorEastAsia" w:hAnsiTheme="minorEastAsia" w:hint="eastAsia"/>
          <w:szCs w:val="21"/>
        </w:rPr>
        <w:t>产品认证标志前，应首先向甲方提供</w:t>
      </w:r>
      <w:r w:rsidR="0011744B">
        <w:rPr>
          <w:rFonts w:asciiTheme="minorEastAsia" w:eastAsiaTheme="minorEastAsia" w:hAnsiTheme="minorEastAsia" w:hint="eastAsia"/>
          <w:szCs w:val="21"/>
        </w:rPr>
        <w:t>富硒</w:t>
      </w:r>
      <w:r>
        <w:rPr>
          <w:rFonts w:asciiTheme="minorEastAsia" w:eastAsiaTheme="minorEastAsia" w:hAnsiTheme="minorEastAsia" w:hint="eastAsia"/>
          <w:szCs w:val="21"/>
        </w:rPr>
        <w:t>产品标志使用方法（如标志使用明细表：在哪种认证产品上使用、所需标志规格、数量等信息），经甲方核实确认后，乙方凭</w:t>
      </w:r>
      <w:r w:rsidR="00C30FC7">
        <w:rPr>
          <w:rFonts w:asciiTheme="minorEastAsia" w:eastAsiaTheme="minorEastAsia" w:hAnsiTheme="minorEastAsia" w:hint="eastAsia"/>
          <w:szCs w:val="21"/>
        </w:rPr>
        <w:t>《富硒产品认证标志申请》、</w:t>
      </w:r>
      <w:r>
        <w:rPr>
          <w:rFonts w:asciiTheme="minorEastAsia" w:eastAsiaTheme="minorEastAsia" w:hAnsiTheme="minorEastAsia" w:hint="eastAsia"/>
          <w:szCs w:val="21"/>
        </w:rPr>
        <w:t>《</w:t>
      </w:r>
      <w:r w:rsidR="00C30FC7">
        <w:rPr>
          <w:rFonts w:asciiTheme="minorEastAsia" w:eastAsiaTheme="minorEastAsia" w:hAnsiTheme="minorEastAsia" w:hint="eastAsia"/>
          <w:szCs w:val="21"/>
        </w:rPr>
        <w:t>富硒</w:t>
      </w:r>
      <w:r>
        <w:rPr>
          <w:rFonts w:asciiTheme="minorEastAsia" w:eastAsiaTheme="minorEastAsia" w:hAnsiTheme="minorEastAsia" w:hint="eastAsia"/>
          <w:szCs w:val="21"/>
        </w:rPr>
        <w:t>产品认证标志使用协议书》、《</w:t>
      </w:r>
      <w:r w:rsidR="00C30FC7">
        <w:rPr>
          <w:rFonts w:asciiTheme="minorEastAsia" w:eastAsiaTheme="minorEastAsia" w:hAnsiTheme="minorEastAsia" w:hint="eastAsia"/>
          <w:szCs w:val="21"/>
        </w:rPr>
        <w:t>富硒</w:t>
      </w:r>
      <w:r>
        <w:rPr>
          <w:rFonts w:asciiTheme="minorEastAsia" w:eastAsiaTheme="minorEastAsia" w:hAnsiTheme="minorEastAsia" w:hint="eastAsia"/>
          <w:szCs w:val="21"/>
        </w:rPr>
        <w:t>产品认证证书》复印件、申请产品包装实物照片、缴纳标志费用凭证等向甲方申请购买有机产品认证标志。</w:t>
      </w:r>
    </w:p>
    <w:p w14:paraId="2CB7B94B" w14:textId="208FD961" w:rsidR="00611DA5" w:rsidRDefault="007B6143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乙方</w:t>
      </w:r>
      <w:r>
        <w:rPr>
          <w:rFonts w:asciiTheme="minorEastAsia" w:eastAsiaTheme="minorEastAsia" w:hAnsiTheme="minorEastAsia"/>
          <w:szCs w:val="21"/>
        </w:rPr>
        <w:t>不得</w:t>
      </w:r>
      <w:r>
        <w:rPr>
          <w:rFonts w:asciiTheme="minorEastAsia" w:eastAsiaTheme="minorEastAsia" w:hAnsiTheme="minorEastAsia" w:hint="eastAsia"/>
          <w:szCs w:val="21"/>
        </w:rPr>
        <w:t>在使用</w:t>
      </w:r>
      <w:r w:rsidR="00C30FC7">
        <w:rPr>
          <w:rFonts w:asciiTheme="minorEastAsia" w:eastAsiaTheme="minorEastAsia" w:hAnsiTheme="minorEastAsia" w:hint="eastAsia"/>
          <w:szCs w:val="21"/>
        </w:rPr>
        <w:t>富硒</w:t>
      </w:r>
      <w:r>
        <w:rPr>
          <w:rFonts w:asciiTheme="minorEastAsia" w:eastAsiaTheme="minorEastAsia" w:hAnsiTheme="minorEastAsia" w:hint="eastAsia"/>
          <w:szCs w:val="21"/>
        </w:rPr>
        <w:t>产品认证标志</w:t>
      </w:r>
      <w:r>
        <w:rPr>
          <w:rFonts w:asciiTheme="minorEastAsia" w:eastAsiaTheme="minorEastAsia" w:hAnsiTheme="minorEastAsia"/>
          <w:szCs w:val="21"/>
        </w:rPr>
        <w:t>的同时，标注“无污染”或“纯天然”等其他误导公众的文字。</w:t>
      </w:r>
    </w:p>
    <w:p w14:paraId="1F4C4BF0" w14:textId="2B7FDB1E" w:rsidR="00611DA5" w:rsidRDefault="007B6143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乙方应建立</w:t>
      </w:r>
      <w:r w:rsidR="00C30FC7">
        <w:rPr>
          <w:rFonts w:asciiTheme="minorEastAsia" w:eastAsiaTheme="minorEastAsia" w:hAnsiTheme="minorEastAsia" w:hint="eastAsia"/>
          <w:szCs w:val="21"/>
        </w:rPr>
        <w:t>富硒</w:t>
      </w:r>
      <w:r>
        <w:rPr>
          <w:rFonts w:asciiTheme="minorEastAsia" w:eastAsiaTheme="minorEastAsia" w:hAnsiTheme="minorEastAsia" w:hint="eastAsia"/>
          <w:szCs w:val="21"/>
        </w:rPr>
        <w:t>产品认证证书、认证标志等标识使用方案，明确管理制度，包括管理职责、使用方法、使用与监督管理程序，确保正确使用有机产品认证标志。</w:t>
      </w:r>
    </w:p>
    <w:p w14:paraId="4D09F9EC" w14:textId="72AF6551" w:rsidR="00611DA5" w:rsidRDefault="007B6143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由于</w:t>
      </w:r>
      <w:r w:rsidR="00C30FC7">
        <w:rPr>
          <w:rFonts w:asciiTheme="minorEastAsia" w:eastAsiaTheme="minorEastAsia" w:hAnsiTheme="minorEastAsia" w:hint="eastAsia"/>
          <w:szCs w:val="21"/>
        </w:rPr>
        <w:t>富硒</w:t>
      </w:r>
      <w:r>
        <w:rPr>
          <w:rFonts w:asciiTheme="minorEastAsia" w:eastAsiaTheme="minorEastAsia" w:hAnsiTheme="minorEastAsia" w:hint="eastAsia"/>
          <w:szCs w:val="21"/>
        </w:rPr>
        <w:t>产品获准认证以及使用认证标志取得的经济利益归乙方所有。</w:t>
      </w:r>
    </w:p>
    <w:p w14:paraId="12C5B45E" w14:textId="77777777" w:rsidR="00611DA5" w:rsidRDefault="007B6143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乙方应按认证标准和补充技术要求组织生产，控制获准认证的产品质量符合标准要求。如管理体系、生产环境条件等发生变化时，应将有关信息通报给甲方，并停止使用认证标志。</w:t>
      </w:r>
    </w:p>
    <w:p w14:paraId="45A547A0" w14:textId="77777777" w:rsidR="00611DA5" w:rsidRDefault="007B6143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乙方有义务随时接受甲方的认证监督和产品检验，出现影响认证产品对标准符合性和认证证书内容等问题时，应立即停止使用认证标志。</w:t>
      </w:r>
    </w:p>
    <w:p w14:paraId="70B997EB" w14:textId="77777777" w:rsidR="00611DA5" w:rsidRDefault="007B6143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甲方受理的与乙方获准认证产品标志方面的投诉，与乙方协商解决办法，做出相应裁决后，确属乙方责任的，由乙方负责解决。</w:t>
      </w:r>
    </w:p>
    <w:p w14:paraId="1B060790" w14:textId="77777777" w:rsidR="00611DA5" w:rsidRDefault="007B6143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甲乙双方如发生争议，通过协商解决；如协商没有取得一致意见时，可以向国家认监委及有关机构申诉或投诉。</w:t>
      </w:r>
    </w:p>
    <w:p w14:paraId="515CD616" w14:textId="77777777" w:rsidR="00611DA5" w:rsidRDefault="007B6143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本协议一式两份，甲乙双方各持一份，具有同等法律效力。</w:t>
      </w:r>
    </w:p>
    <w:p w14:paraId="718DDB5D" w14:textId="77777777" w:rsidR="00611DA5" w:rsidRDefault="007B6143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本协议自甲乙双方签字盖章之日起生效，有效期同乙方所持有的相应产品的有机认证证书有效期。</w:t>
      </w:r>
    </w:p>
    <w:p w14:paraId="6A2562AA" w14:textId="77777777" w:rsidR="00611DA5" w:rsidRDefault="007B6143">
      <w:pPr>
        <w:spacing w:line="360" w:lineRule="auto"/>
        <w:rPr>
          <w:rFonts w:asciiTheme="minorEastAsia" w:eastAsiaTheme="minorEastAsia" w:hAnsiTheme="minorEastAsia"/>
          <w:spacing w:val="-10"/>
          <w:kern w:val="11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 </w:t>
      </w:r>
      <w:r>
        <w:rPr>
          <w:rFonts w:asciiTheme="minorEastAsia" w:eastAsiaTheme="minorEastAsia" w:hAnsiTheme="minorEastAsia" w:hint="eastAsia"/>
          <w:spacing w:val="-10"/>
          <w:kern w:val="11"/>
          <w:szCs w:val="21"/>
        </w:rPr>
        <w:t xml:space="preserve"> </w:t>
      </w:r>
    </w:p>
    <w:p w14:paraId="3746F28B" w14:textId="77777777" w:rsidR="00611DA5" w:rsidRDefault="00611DA5">
      <w:pPr>
        <w:spacing w:line="360" w:lineRule="auto"/>
        <w:rPr>
          <w:rFonts w:asciiTheme="minorEastAsia" w:eastAsiaTheme="minorEastAsia" w:hAnsiTheme="minorEastAsia"/>
          <w:spacing w:val="-10"/>
          <w:kern w:val="11"/>
          <w:szCs w:val="21"/>
        </w:rPr>
      </w:pPr>
    </w:p>
    <w:p w14:paraId="37D38FB8" w14:textId="77777777" w:rsidR="00611DA5" w:rsidRDefault="007B6143">
      <w:pPr>
        <w:spacing w:line="360" w:lineRule="auto"/>
        <w:ind w:firstLineChars="900" w:firstLine="19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pacing w:val="-10"/>
          <w:kern w:val="11"/>
          <w:sz w:val="24"/>
        </w:rPr>
        <w:t>甲方签字/公章：</w:t>
      </w:r>
      <w:r>
        <w:rPr>
          <w:rFonts w:asciiTheme="minorEastAsia" w:eastAsiaTheme="minorEastAsia" w:hAnsiTheme="minorEastAsia" w:hint="eastAsia"/>
          <w:sz w:val="24"/>
        </w:rPr>
        <w:t xml:space="preserve">                         乙方签字/公章：</w:t>
      </w:r>
    </w:p>
    <w:p w14:paraId="4A3D5BC9" w14:textId="77777777" w:rsidR="00611DA5" w:rsidRDefault="007B6143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</w:t>
      </w:r>
    </w:p>
    <w:p w14:paraId="2EF714F9" w14:textId="77777777" w:rsidR="00611DA5" w:rsidRDefault="007B6143">
      <w:pPr>
        <w:spacing w:line="360" w:lineRule="auto"/>
        <w:ind w:firstLineChars="828" w:firstLine="198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 w:val="24"/>
        </w:rPr>
        <w:t xml:space="preserve">日 期：                                日 期： </w:t>
      </w:r>
    </w:p>
    <w:sectPr w:rsidR="00611DA5">
      <w:headerReference w:type="default" r:id="rId8"/>
      <w:footerReference w:type="default" r:id="rId9"/>
      <w:pgSz w:w="11906" w:h="16838"/>
      <w:pgMar w:top="851" w:right="991" w:bottom="1135" w:left="1134" w:header="680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3884D" w14:textId="77777777" w:rsidR="00337183" w:rsidRDefault="00337183">
      <w:r>
        <w:separator/>
      </w:r>
    </w:p>
  </w:endnote>
  <w:endnote w:type="continuationSeparator" w:id="0">
    <w:p w14:paraId="695ACBF0" w14:textId="77777777" w:rsidR="00337183" w:rsidRDefault="00337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5BB21" w14:textId="77777777" w:rsidR="00611DA5" w:rsidRDefault="007B6143">
    <w:pPr>
      <w:pStyle w:val="a3"/>
      <w:ind w:leftChars="-67" w:left="-1" w:rightChars="-67" w:right="-141" w:hangingChars="78" w:hanging="140"/>
      <w:rPr>
        <w:rFonts w:ascii="Arial" w:hAnsi="Arial" w:cs="Arial"/>
      </w:rPr>
    </w:pPr>
    <w:r>
      <w:rPr>
        <w:rFonts w:ascii="Arial" w:hAnsi="Arial" w:cs="Arial"/>
      </w:rPr>
      <w:t xml:space="preserve">                     </w:t>
    </w:r>
    <w:r>
      <w:rPr>
        <w:rFonts w:ascii="Arial" w:hAnsi="Arial" w:cs="Arial" w:hint="eastAsia"/>
      </w:rPr>
      <w:t xml:space="preserve">                              </w:t>
    </w:r>
    <w:r>
      <w:rPr>
        <w:rFonts w:ascii="Arial" w:hAnsi="Arial" w:cs="Arial"/>
      </w:rPr>
      <w:t xml:space="preserve">Page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 w:rsidR="00FA5D79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</w:instrText>
    </w:r>
    <w:r>
      <w:rPr>
        <w:rFonts w:ascii="Arial" w:hAnsi="Arial" w:cs="Arial"/>
      </w:rPr>
      <w:fldChar w:fldCharType="separate"/>
    </w:r>
    <w:r w:rsidR="00FA5D79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              </w:t>
    </w:r>
    <w:r>
      <w:rPr>
        <w:rFonts w:ascii="Arial" w:hAnsi="Arial" w:cs="Arial" w:hint="eastAsia"/>
      </w:rPr>
      <w:t xml:space="preserve"> </w:t>
    </w:r>
    <w:r>
      <w:rPr>
        <w:rFonts w:ascii="Arial" w:hAnsi="Arial" w:cs="Arial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EC5DF6" w14:textId="77777777" w:rsidR="00337183" w:rsidRDefault="00337183">
      <w:r>
        <w:separator/>
      </w:r>
    </w:p>
  </w:footnote>
  <w:footnote w:type="continuationSeparator" w:id="0">
    <w:p w14:paraId="4AA31661" w14:textId="77777777" w:rsidR="00337183" w:rsidRDefault="00337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F57D9" w14:textId="174E5D84" w:rsidR="00611DA5" w:rsidRPr="00C059ED" w:rsidRDefault="001A03C6" w:rsidP="001A03C6">
    <w:pPr>
      <w:pStyle w:val="a4"/>
      <w:pBdr>
        <w:bottom w:val="none" w:sz="0" w:space="0" w:color="auto"/>
      </w:pBdr>
      <w:ind w:firstLineChars="300" w:firstLine="540"/>
      <w:jc w:val="both"/>
      <w:rPr>
        <w:sz w:val="21"/>
        <w:szCs w:val="21"/>
        <w:u w:val="single"/>
      </w:rPr>
    </w:pPr>
    <w:r>
      <w:rPr>
        <w:rFonts w:cs="宋体" w:hint="eastAsia"/>
        <w:noProof/>
      </w:rPr>
      <w:drawing>
        <wp:anchor distT="0" distB="0" distL="114300" distR="114300" simplePos="0" relativeHeight="251664384" behindDoc="1" locked="0" layoutInCell="1" allowOverlap="1" wp14:anchorId="606AC9FB" wp14:editId="2266B915">
          <wp:simplePos x="0" y="0"/>
          <wp:positionH relativeFrom="column">
            <wp:posOffset>-571500</wp:posOffset>
          </wp:positionH>
          <wp:positionV relativeFrom="paragraph">
            <wp:posOffset>-381635</wp:posOffset>
          </wp:positionV>
          <wp:extent cx="711200" cy="765810"/>
          <wp:effectExtent l="0" t="0" r="0" b="0"/>
          <wp:wrapNone/>
          <wp:docPr id="15" name="图片 15" descr="新纪源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15" descr="新纪源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120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B6143" w:rsidRPr="00C059ED">
      <w:rPr>
        <w:rFonts w:hint="eastAsia"/>
        <w:sz w:val="21"/>
        <w:szCs w:val="21"/>
        <w:u w:val="single"/>
      </w:rPr>
      <w:t>北京新纪源认证有限公司</w:t>
    </w:r>
    <w:r w:rsidR="00C059ED" w:rsidRPr="00C059ED">
      <w:rPr>
        <w:rFonts w:hint="eastAsia"/>
        <w:sz w:val="21"/>
        <w:szCs w:val="21"/>
        <w:u w:val="single"/>
      </w:rPr>
      <w:t xml:space="preserve">         </w:t>
    </w:r>
    <w:r>
      <w:rPr>
        <w:sz w:val="21"/>
        <w:szCs w:val="21"/>
        <w:u w:val="single"/>
      </w:rPr>
      <w:t xml:space="preserve">       </w:t>
    </w:r>
    <w:r w:rsidR="00C059ED" w:rsidRPr="00C059ED">
      <w:rPr>
        <w:rFonts w:hint="eastAsia"/>
        <w:sz w:val="21"/>
        <w:szCs w:val="21"/>
        <w:u w:val="single"/>
      </w:rPr>
      <w:t xml:space="preserve">                                   </w:t>
    </w:r>
    <w:r w:rsidR="00FA5D79" w:rsidRPr="00FA5D79">
      <w:rPr>
        <w:szCs w:val="21"/>
        <w:u w:val="single"/>
      </w:rPr>
      <w:t>XJY-QPZ-JL-54</w:t>
    </w:r>
  </w:p>
  <w:p w14:paraId="62CA23EE" w14:textId="77777777" w:rsidR="00611DA5" w:rsidRDefault="00611DA5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717F55"/>
    <w:multiLevelType w:val="multilevel"/>
    <w:tmpl w:val="38717F55"/>
    <w:lvl w:ilvl="0">
      <w:start w:val="1"/>
      <w:numFmt w:val="japaneseCounting"/>
      <w:lvlText w:val="第%1条"/>
      <w:lvlJc w:val="left"/>
      <w:pPr>
        <w:tabs>
          <w:tab w:val="left" w:pos="1164"/>
        </w:tabs>
        <w:ind w:left="1164" w:hanging="74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092"/>
    <w:rsid w:val="00012CDE"/>
    <w:rsid w:val="00015647"/>
    <w:rsid w:val="00021BA0"/>
    <w:rsid w:val="000254B0"/>
    <w:rsid w:val="00043D08"/>
    <w:rsid w:val="000500E8"/>
    <w:rsid w:val="00054B55"/>
    <w:rsid w:val="000668C6"/>
    <w:rsid w:val="0008163D"/>
    <w:rsid w:val="000839E4"/>
    <w:rsid w:val="00092B0B"/>
    <w:rsid w:val="000A195B"/>
    <w:rsid w:val="000A3FC4"/>
    <w:rsid w:val="000B5026"/>
    <w:rsid w:val="000F1509"/>
    <w:rsid w:val="000F272B"/>
    <w:rsid w:val="000F2732"/>
    <w:rsid w:val="0011579A"/>
    <w:rsid w:val="0011744B"/>
    <w:rsid w:val="00132390"/>
    <w:rsid w:val="00155088"/>
    <w:rsid w:val="00183479"/>
    <w:rsid w:val="00191374"/>
    <w:rsid w:val="001A03C6"/>
    <w:rsid w:val="001B0290"/>
    <w:rsid w:val="001B27FB"/>
    <w:rsid w:val="001B6004"/>
    <w:rsid w:val="001C7F9F"/>
    <w:rsid w:val="001D61F5"/>
    <w:rsid w:val="001F2B8A"/>
    <w:rsid w:val="00203597"/>
    <w:rsid w:val="002046F1"/>
    <w:rsid w:val="00216D40"/>
    <w:rsid w:val="00221654"/>
    <w:rsid w:val="00221C7F"/>
    <w:rsid w:val="002310EE"/>
    <w:rsid w:val="00234421"/>
    <w:rsid w:val="0026386B"/>
    <w:rsid w:val="002A7C7E"/>
    <w:rsid w:val="002B6DE0"/>
    <w:rsid w:val="002B7791"/>
    <w:rsid w:val="002C4AAA"/>
    <w:rsid w:val="002D25E4"/>
    <w:rsid w:val="002F2054"/>
    <w:rsid w:val="002F32C2"/>
    <w:rsid w:val="003311F1"/>
    <w:rsid w:val="003354C4"/>
    <w:rsid w:val="00337183"/>
    <w:rsid w:val="003562FF"/>
    <w:rsid w:val="00361163"/>
    <w:rsid w:val="00363C19"/>
    <w:rsid w:val="00373358"/>
    <w:rsid w:val="00385816"/>
    <w:rsid w:val="003968D6"/>
    <w:rsid w:val="003B4F96"/>
    <w:rsid w:val="003B778A"/>
    <w:rsid w:val="003C5879"/>
    <w:rsid w:val="003D753E"/>
    <w:rsid w:val="003E4A5D"/>
    <w:rsid w:val="00417721"/>
    <w:rsid w:val="004222B5"/>
    <w:rsid w:val="00446EB6"/>
    <w:rsid w:val="00461CC3"/>
    <w:rsid w:val="00466B77"/>
    <w:rsid w:val="00474848"/>
    <w:rsid w:val="0047786A"/>
    <w:rsid w:val="00480B56"/>
    <w:rsid w:val="004817AD"/>
    <w:rsid w:val="00487935"/>
    <w:rsid w:val="00490550"/>
    <w:rsid w:val="004B2D21"/>
    <w:rsid w:val="004F3D9E"/>
    <w:rsid w:val="00506F1F"/>
    <w:rsid w:val="00563723"/>
    <w:rsid w:val="00584C45"/>
    <w:rsid w:val="00596456"/>
    <w:rsid w:val="005A27E8"/>
    <w:rsid w:val="005B1CBD"/>
    <w:rsid w:val="005B567A"/>
    <w:rsid w:val="005D5254"/>
    <w:rsid w:val="005F2100"/>
    <w:rsid w:val="00611DA5"/>
    <w:rsid w:val="006208E4"/>
    <w:rsid w:val="00643EDC"/>
    <w:rsid w:val="0066449E"/>
    <w:rsid w:val="00697A46"/>
    <w:rsid w:val="006A2450"/>
    <w:rsid w:val="006B5985"/>
    <w:rsid w:val="006C3961"/>
    <w:rsid w:val="006E7975"/>
    <w:rsid w:val="00701294"/>
    <w:rsid w:val="007110E8"/>
    <w:rsid w:val="007160E4"/>
    <w:rsid w:val="00716EFB"/>
    <w:rsid w:val="0072792F"/>
    <w:rsid w:val="007351EA"/>
    <w:rsid w:val="00755E41"/>
    <w:rsid w:val="00770D3A"/>
    <w:rsid w:val="00793D79"/>
    <w:rsid w:val="007A04C5"/>
    <w:rsid w:val="007A0677"/>
    <w:rsid w:val="007A52E7"/>
    <w:rsid w:val="007A5994"/>
    <w:rsid w:val="007B6143"/>
    <w:rsid w:val="007D3471"/>
    <w:rsid w:val="007F1D04"/>
    <w:rsid w:val="008054AC"/>
    <w:rsid w:val="00817EED"/>
    <w:rsid w:val="00820E74"/>
    <w:rsid w:val="00836BFD"/>
    <w:rsid w:val="00853799"/>
    <w:rsid w:val="008538AC"/>
    <w:rsid w:val="008B0862"/>
    <w:rsid w:val="008D7589"/>
    <w:rsid w:val="008D76D2"/>
    <w:rsid w:val="00914999"/>
    <w:rsid w:val="00921CB9"/>
    <w:rsid w:val="00921F00"/>
    <w:rsid w:val="00941002"/>
    <w:rsid w:val="00946941"/>
    <w:rsid w:val="00951123"/>
    <w:rsid w:val="009761C1"/>
    <w:rsid w:val="009829C5"/>
    <w:rsid w:val="009832B8"/>
    <w:rsid w:val="009845A5"/>
    <w:rsid w:val="009B18F7"/>
    <w:rsid w:val="009B5119"/>
    <w:rsid w:val="00A00401"/>
    <w:rsid w:val="00A658EA"/>
    <w:rsid w:val="00AC37C7"/>
    <w:rsid w:val="00B02680"/>
    <w:rsid w:val="00B14691"/>
    <w:rsid w:val="00B4408C"/>
    <w:rsid w:val="00B44D02"/>
    <w:rsid w:val="00B50205"/>
    <w:rsid w:val="00B619A0"/>
    <w:rsid w:val="00B633B5"/>
    <w:rsid w:val="00B80092"/>
    <w:rsid w:val="00B82B4B"/>
    <w:rsid w:val="00B91F73"/>
    <w:rsid w:val="00BD596D"/>
    <w:rsid w:val="00C01D40"/>
    <w:rsid w:val="00C059ED"/>
    <w:rsid w:val="00C30FC7"/>
    <w:rsid w:val="00C338E4"/>
    <w:rsid w:val="00C51503"/>
    <w:rsid w:val="00C75D5E"/>
    <w:rsid w:val="00C77BD6"/>
    <w:rsid w:val="00C840B6"/>
    <w:rsid w:val="00C85550"/>
    <w:rsid w:val="00C901E7"/>
    <w:rsid w:val="00CA38E9"/>
    <w:rsid w:val="00CA71B9"/>
    <w:rsid w:val="00CD4335"/>
    <w:rsid w:val="00CE08CB"/>
    <w:rsid w:val="00CF3A36"/>
    <w:rsid w:val="00CF6A36"/>
    <w:rsid w:val="00D0152E"/>
    <w:rsid w:val="00D12271"/>
    <w:rsid w:val="00D504C4"/>
    <w:rsid w:val="00D51F7C"/>
    <w:rsid w:val="00D6110E"/>
    <w:rsid w:val="00D71A9B"/>
    <w:rsid w:val="00D73A0E"/>
    <w:rsid w:val="00D87822"/>
    <w:rsid w:val="00D94FBF"/>
    <w:rsid w:val="00D9724F"/>
    <w:rsid w:val="00DA31C0"/>
    <w:rsid w:val="00DD73EB"/>
    <w:rsid w:val="00DE10CC"/>
    <w:rsid w:val="00DE2128"/>
    <w:rsid w:val="00DF0599"/>
    <w:rsid w:val="00DF38B1"/>
    <w:rsid w:val="00DF4A09"/>
    <w:rsid w:val="00E52CC1"/>
    <w:rsid w:val="00E54CC3"/>
    <w:rsid w:val="00E80BB4"/>
    <w:rsid w:val="00E85028"/>
    <w:rsid w:val="00EA1E54"/>
    <w:rsid w:val="00ED6A91"/>
    <w:rsid w:val="00EF1CC3"/>
    <w:rsid w:val="00F05AB0"/>
    <w:rsid w:val="00F17C8D"/>
    <w:rsid w:val="00F203CD"/>
    <w:rsid w:val="00F30B1A"/>
    <w:rsid w:val="00F32BD6"/>
    <w:rsid w:val="00F40474"/>
    <w:rsid w:val="00F42C6B"/>
    <w:rsid w:val="00F504E8"/>
    <w:rsid w:val="00F5276B"/>
    <w:rsid w:val="00F56583"/>
    <w:rsid w:val="00F64DED"/>
    <w:rsid w:val="00F86051"/>
    <w:rsid w:val="00FA5D79"/>
    <w:rsid w:val="00FB5BCE"/>
    <w:rsid w:val="00FB7589"/>
    <w:rsid w:val="00FC2D03"/>
    <w:rsid w:val="00FC77BC"/>
    <w:rsid w:val="4B0C2BBB"/>
    <w:rsid w:val="682E7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0C624F"/>
  <w15:docId w15:val="{BD48C6EF-9E4F-42FF-8E6A-57012787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5">
    <w:name w:val="Balloon Text"/>
    <w:basedOn w:val="a"/>
    <w:link w:val="Char1"/>
    <w:uiPriority w:val="99"/>
    <w:semiHidden/>
    <w:unhideWhenUsed/>
    <w:rsid w:val="008054A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054A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9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228</Words>
  <Characters>1301</Characters>
  <Application>Microsoft Office Word</Application>
  <DocSecurity>0</DocSecurity>
  <Lines>10</Lines>
  <Paragraphs>3</Paragraphs>
  <ScaleCrop>false</ScaleCrop>
  <Company>china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审核部经理</dc:creator>
  <cp:lastModifiedBy>xjysp</cp:lastModifiedBy>
  <cp:revision>4</cp:revision>
  <dcterms:created xsi:type="dcterms:W3CDTF">2024-08-05T03:56:00Z</dcterms:created>
  <dcterms:modified xsi:type="dcterms:W3CDTF">2025-04-09T05:08:00Z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